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3383" w14:textId="24B22A93" w:rsidR="006A7BD1" w:rsidRDefault="006A7BD1" w:rsidP="006A7BD1">
      <w:pPr>
        <w:pStyle w:val="Heading1"/>
        <w:spacing w:befor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503C28" wp14:editId="06691C69">
            <wp:simplePos x="0" y="0"/>
            <wp:positionH relativeFrom="column">
              <wp:posOffset>0</wp:posOffset>
            </wp:positionH>
            <wp:positionV relativeFrom="page">
              <wp:posOffset>692006</wp:posOffset>
            </wp:positionV>
            <wp:extent cx="1290320" cy="1290320"/>
            <wp:effectExtent l="0" t="0" r="5080" b="5080"/>
            <wp:wrapSquare wrapText="bothSides"/>
            <wp:docPr id="1414062743" name="Picture 1" descr="A logo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62743" name="Picture 1" descr="A logo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C4147" w14:textId="09C9FB16" w:rsidR="006A7BD1" w:rsidRDefault="006F75B9" w:rsidP="006A7BD1">
      <w:pPr>
        <w:pStyle w:val="Heading1"/>
        <w:spacing w:before="0"/>
      </w:pPr>
      <w:r>
        <w:t xml:space="preserve">Zonta Canada Caucus – National Advocacy Toolkit </w:t>
      </w:r>
    </w:p>
    <w:p w14:paraId="52C35D2F" w14:textId="609D54D4" w:rsidR="000D138A" w:rsidRDefault="006F75B9" w:rsidP="006A7BD1">
      <w:pPr>
        <w:pStyle w:val="Heading1"/>
        <w:spacing w:before="0"/>
      </w:pPr>
      <w:r>
        <w:t>(Feb 22, 2026)</w:t>
      </w:r>
    </w:p>
    <w:p w14:paraId="19B9C483" w14:textId="621809FD" w:rsidR="006A7BD1" w:rsidRDefault="006F75B9" w:rsidP="006A7BD1">
      <w:r>
        <w:t>National toolkit + province-specific appendices (Ontario included)</w:t>
      </w:r>
    </w:p>
    <w:p w14:paraId="035D9967" w14:textId="77777777" w:rsidR="006A7BD1" w:rsidRPr="006A7BD1" w:rsidRDefault="006A7BD1" w:rsidP="006A7BD1"/>
    <w:p w14:paraId="008DCD54" w14:textId="1E2C726F" w:rsidR="000D138A" w:rsidRDefault="006F75B9">
      <w:pPr>
        <w:pStyle w:val="Heading2"/>
      </w:pPr>
      <w:r>
        <w:t>1) Campaign Overview</w:t>
      </w:r>
    </w:p>
    <w:p w14:paraId="5B0AC576" w14:textId="639EC457" w:rsidR="000D138A" w:rsidRDefault="006F75B9">
      <w:r>
        <w:t>Purpose: Mobili</w:t>
      </w:r>
      <w:r w:rsidR="006A7BD1">
        <w:t>z</w:t>
      </w:r>
      <w:r>
        <w:t>e Zonta clubs across Canada to engage MPs, provincial representatives, and municipal leaders on National Human Trafficking Awareness Day (February 22, 2026), using consistent survivor-centred messaging and simple templates.</w:t>
      </w:r>
    </w:p>
    <w:p w14:paraId="474637AE" w14:textId="77777777" w:rsidR="000D138A" w:rsidRDefault="006F75B9">
      <w:pPr>
        <w:pStyle w:val="ListBullet"/>
      </w:pPr>
      <w:r>
        <w:t>Federal focus: Renew and codify Canada’s National Strategy to Combat Human Trafficking; strengthen Supply Chains Act (S-211) enforcement; improve national data, restitution training, and long-term survivor supports.</w:t>
      </w:r>
    </w:p>
    <w:p w14:paraId="6BD2DE28" w14:textId="77777777" w:rsidR="000D138A" w:rsidRDefault="006F75B9">
      <w:pPr>
        <w:pStyle w:val="ListBullet"/>
      </w:pPr>
      <w:r>
        <w:t>Provincial focus: Scale prevention and youth education; fund trauma-informed services and housing; expand specialized intervention teams (e.g., CARE Units).</w:t>
      </w:r>
    </w:p>
    <w:p w14:paraId="13A19D78" w14:textId="77777777" w:rsidR="000D138A" w:rsidRDefault="006F75B9">
      <w:pPr>
        <w:pStyle w:val="ListBullet"/>
      </w:pPr>
      <w:r>
        <w:t>Municipal focus: Adopt guest registry and licensing standards for hotels/STRs; embed S-211 compliance in municipal procurement; support survivor-centred training for staff and Police Services Boards.</w:t>
      </w:r>
    </w:p>
    <w:p w14:paraId="3A22BEAA" w14:textId="77777777" w:rsidR="000D138A" w:rsidRDefault="006F75B9">
      <w:pPr>
        <w:pStyle w:val="Heading2"/>
      </w:pPr>
      <w:r>
        <w:t>2) Fast Facts (for briefs and meetings)</w:t>
      </w:r>
    </w:p>
    <w:p w14:paraId="61F950D4" w14:textId="77777777" w:rsidR="000D138A" w:rsidRDefault="006F75B9">
      <w:pPr>
        <w:pStyle w:val="ListBullet"/>
      </w:pPr>
      <w:r>
        <w:t>Criminal Code trafficking offences: ss. 279.01–279.04 (with higher mandatory minimums for minors).</w:t>
      </w:r>
    </w:p>
    <w:p w14:paraId="349EC363" w14:textId="77777777" w:rsidR="000D138A" w:rsidRDefault="006F75B9">
      <w:pPr>
        <w:pStyle w:val="ListBullet"/>
      </w:pPr>
      <w:r>
        <w:t>IRPA s.118 addresses trafficking into Canada; penalties up to life imprisonment and/or fines.</w:t>
      </w:r>
    </w:p>
    <w:p w14:paraId="49BA75CB" w14:textId="77777777" w:rsidR="000D138A" w:rsidRDefault="006F75B9">
      <w:pPr>
        <w:pStyle w:val="ListBullet"/>
      </w:pPr>
      <w:r>
        <w:t>Police-reported incidents 2014–2024: 5,070; highest rates in Nova Scotia and Ontario; most victims are women and girls under 25.</w:t>
      </w:r>
    </w:p>
    <w:p w14:paraId="1145DBDE" w14:textId="77777777" w:rsidR="000D138A" w:rsidRDefault="006F75B9">
      <w:pPr>
        <w:pStyle w:val="ListBullet"/>
      </w:pPr>
      <w:r>
        <w:t>National Strategy (2019→; refreshed 2023–2025) with annual funding; renewal and accountability are priorities (Bill S-235 at 2nd reading).</w:t>
      </w:r>
    </w:p>
    <w:p w14:paraId="40109570" w14:textId="77777777" w:rsidR="000D138A" w:rsidRDefault="006F75B9">
      <w:pPr>
        <w:pStyle w:val="ListBullet"/>
      </w:pPr>
      <w:r>
        <w:t>Supply Chains Act (S-211): annual reporting to Public Safety; penalties up to $250,000; opportunity to align public procurement with survivor-centred standards.</w:t>
      </w:r>
    </w:p>
    <w:p w14:paraId="5741AF98" w14:textId="77777777" w:rsidR="000D138A" w:rsidRDefault="006F75B9">
      <w:pPr>
        <w:pStyle w:val="ListBullet"/>
      </w:pPr>
      <w:r>
        <w:t>Canadian Human Trafficking Hotline: 1-833-900-1010 (24/7, confidential, multilingual).</w:t>
      </w:r>
    </w:p>
    <w:p w14:paraId="0DFA461E" w14:textId="77777777" w:rsidR="000D138A" w:rsidRDefault="006F75B9">
      <w:pPr>
        <w:pStyle w:val="Heading2"/>
      </w:pPr>
      <w:r>
        <w:t>3) One-Pager Template (Insert Club Logo)</w:t>
      </w:r>
    </w:p>
    <w:p w14:paraId="5560B5F4" w14:textId="77777777" w:rsidR="000D138A" w:rsidRDefault="006F75B9">
      <w:r>
        <w:t>Headline: Zonta Canada—Strengthen Canada's fight against human trafficking—renew, resource, and report.</w:t>
      </w:r>
    </w:p>
    <w:p w14:paraId="7A312F4C" w14:textId="77777777" w:rsidR="000D138A" w:rsidRDefault="006F75B9">
      <w:r>
        <w:t>Top 5 Asks:</w:t>
      </w:r>
    </w:p>
    <w:p w14:paraId="4BF078C2" w14:textId="77777777" w:rsidR="000D138A" w:rsidRDefault="006F75B9">
      <w:pPr>
        <w:pStyle w:val="ListBullet"/>
      </w:pPr>
      <w:r>
        <w:t>Codify and renew the National Strategy via S-235 with annual public reporting and survivor engagement.</w:t>
      </w:r>
    </w:p>
    <w:p w14:paraId="635597F2" w14:textId="77777777" w:rsidR="000D138A" w:rsidRDefault="006F75B9">
      <w:pPr>
        <w:pStyle w:val="ListBullet"/>
      </w:pPr>
      <w:r>
        <w:t>Strengthen enforcement of S-211 (guidance, public registries, meaningful penalties).</w:t>
      </w:r>
    </w:p>
    <w:p w14:paraId="65B30736" w14:textId="77777777" w:rsidR="000D138A" w:rsidRDefault="006F75B9">
      <w:pPr>
        <w:pStyle w:val="ListBullet"/>
      </w:pPr>
      <w:r>
        <w:lastRenderedPageBreak/>
        <w:t>Increase funding for long-term, trauma-informed survivor services and housing; expand awareness of IRPA Temporary Resident Permits (TRPs).</w:t>
      </w:r>
    </w:p>
    <w:p w14:paraId="20289CD4" w14:textId="77777777" w:rsidR="000D138A" w:rsidRDefault="006F75B9">
      <w:pPr>
        <w:pStyle w:val="ListBullet"/>
      </w:pPr>
      <w:r>
        <w:t>Improve national data (police/courts/services) and training for restitution orders.</w:t>
      </w:r>
    </w:p>
    <w:p w14:paraId="51152E4E" w14:textId="77777777" w:rsidR="000D138A" w:rsidRDefault="006F75B9">
      <w:pPr>
        <w:pStyle w:val="ListBullet"/>
      </w:pPr>
      <w:r>
        <w:t>Scale prevention: digital-safety and grooming-awareness in schools; support provincial CARE-type units.</w:t>
      </w:r>
    </w:p>
    <w:p w14:paraId="349E5681" w14:textId="77777777" w:rsidR="000D138A" w:rsidRDefault="006F75B9">
      <w:r>
        <w:t>Hotline: 1-833-900-1010 • Confidential • Multilingual • 24/7</w:t>
      </w:r>
    </w:p>
    <w:p w14:paraId="3969697B" w14:textId="77777777" w:rsidR="000D138A" w:rsidRDefault="006F75B9">
      <w:pPr>
        <w:pStyle w:val="Heading2"/>
      </w:pPr>
      <w:r>
        <w:t>4) Email &amp; Letter Templates</w:t>
      </w:r>
    </w:p>
    <w:p w14:paraId="1C006CA0" w14:textId="77777777" w:rsidR="000D138A" w:rsidRDefault="006F75B9">
      <w:pPr>
        <w:pStyle w:val="Heading3"/>
      </w:pPr>
      <w:r>
        <w:t>A) Federal MP</w:t>
      </w:r>
    </w:p>
    <w:p w14:paraId="575400E7" w14:textId="77777777" w:rsidR="000D138A" w:rsidRDefault="006F75B9">
      <w:r>
        <w:t>Subject: Zonta Canada—Feb 22: Strengthen Canada’s response to human trafficking</w:t>
      </w:r>
    </w:p>
    <w:p w14:paraId="4CB38265" w14:textId="77777777" w:rsidR="000D138A" w:rsidRDefault="006F75B9">
      <w:r>
        <w:t>Dear [MP Name],</w:t>
      </w:r>
    </w:p>
    <w:p w14:paraId="1D9E4CC9" w14:textId="6CF69D2E" w:rsidR="000D138A" w:rsidRDefault="006F75B9">
      <w:r>
        <w:t xml:space="preserve">On February 22, National Human Trafficking Awareness Day, Zonta [Club Name] asks you to: </w:t>
      </w:r>
      <w:r>
        <w:br/>
        <w:t xml:space="preserve">• Support passage of Bill S-235 to codify and renew the National Strategy with annual public reporting and survivor engagement. </w:t>
      </w:r>
      <w:r>
        <w:br/>
        <w:t xml:space="preserve">• Strengthen enforcement of the Supply Chains Act (S-211) to deter forced and child labour. </w:t>
      </w:r>
      <w:r>
        <w:br/>
        <w:t xml:space="preserve">• Increase funding for long-term, trauma-informed services, housing and TRP outreach—ensuring survivors are not penalised for offences linked to exploitation. </w:t>
      </w:r>
      <w:r>
        <w:br/>
        <w:t>These steps align with Criminal Code trafficking offences (ss. 279.01–279.04) and IRPA s.</w:t>
      </w:r>
      <w:proofErr w:type="gramStart"/>
      <w:r>
        <w:t>118, and</w:t>
      </w:r>
      <w:proofErr w:type="gramEnd"/>
      <w:r>
        <w:t xml:space="preserve"> respond to current national data trends. We would appreciate a brief meeting before February 22. </w:t>
      </w:r>
      <w:r>
        <w:br/>
        <w:t xml:space="preserve">Sincerely, </w:t>
      </w:r>
      <w:r>
        <w:br/>
        <w:t xml:space="preserve">[Name, Role], Zonta [Club Name] </w:t>
      </w:r>
      <w:r>
        <w:br/>
      </w:r>
    </w:p>
    <w:p w14:paraId="5CF48AAB" w14:textId="77777777" w:rsidR="000D138A" w:rsidRDefault="006F75B9">
      <w:pPr>
        <w:pStyle w:val="Heading3"/>
      </w:pPr>
      <w:r>
        <w:t>B) Provincial Representative (e.g., Ontario MPP)</w:t>
      </w:r>
    </w:p>
    <w:p w14:paraId="2C789F2F" w14:textId="77777777" w:rsidR="000D138A" w:rsidRDefault="006F75B9">
      <w:r>
        <w:t>Subject: Zonta Canada—Provincial leadership on trafficking: Feb 22 actions</w:t>
      </w:r>
    </w:p>
    <w:p w14:paraId="2A7F987B" w14:textId="77777777" w:rsidR="000D138A" w:rsidRDefault="006F75B9">
      <w:r>
        <w:t>Dear [MPP/MLA Name],</w:t>
      </w:r>
    </w:p>
    <w:p w14:paraId="7C096851" w14:textId="1ACACDCC" w:rsidR="000D138A" w:rsidRDefault="006F75B9">
      <w:r>
        <w:t xml:space="preserve">We applaud your province’s anti-human trafficking strategy and investments. We ask you to: </w:t>
      </w:r>
      <w:r>
        <w:br/>
        <w:t xml:space="preserve">• Ensure full implementation and transparent reporting of survivor-centred services and specialized intervention teams. </w:t>
      </w:r>
      <w:r>
        <w:br/>
        <w:t xml:space="preserve">• Support legislation to reduce coerced debts and expand cross-sector training for schools, health and police. </w:t>
      </w:r>
      <w:r>
        <w:br/>
        <w:t xml:space="preserve">We’d value 20 minutes before February 22 to share local insights. </w:t>
      </w:r>
      <w:r>
        <w:br/>
        <w:t xml:space="preserve">Sincerely, </w:t>
      </w:r>
      <w:r>
        <w:br/>
        <w:t xml:space="preserve">[Name], Zonta [Club Name] </w:t>
      </w:r>
      <w:r>
        <w:br/>
      </w:r>
    </w:p>
    <w:p w14:paraId="0FF3F021" w14:textId="77777777" w:rsidR="000D138A" w:rsidRDefault="006F75B9">
      <w:pPr>
        <w:pStyle w:val="Heading3"/>
      </w:pPr>
      <w:r>
        <w:lastRenderedPageBreak/>
        <w:t>C) Mayor / Council</w:t>
      </w:r>
    </w:p>
    <w:p w14:paraId="1C4FC97A" w14:textId="77777777" w:rsidR="000D138A" w:rsidRDefault="006F75B9">
      <w:r>
        <w:t>Subject: Zonta Canada—Municipal tools to disrupt trafficking (Feb 22)</w:t>
      </w:r>
    </w:p>
    <w:p w14:paraId="3BF11C98" w14:textId="77777777" w:rsidR="000D138A" w:rsidRDefault="006F75B9">
      <w:r>
        <w:t>Dear Mayor [Name],</w:t>
      </w:r>
    </w:p>
    <w:p w14:paraId="2BE2D3CE" w14:textId="7145C254" w:rsidR="000D138A" w:rsidRDefault="006F75B9">
      <w:r>
        <w:t xml:space="preserve">Please consider local actions that complement federal/provincial efforts: </w:t>
      </w:r>
      <w:r>
        <w:br/>
        <w:t xml:space="preserve">• Adopt/enforce guest registry requirements for hotels and short-term rentals; update licensing to require anti-trafficking compliance; add Supply Chains Act (S-211) clauses to municipal procurement. </w:t>
      </w:r>
      <w:r>
        <w:br/>
        <w:t xml:space="preserve">• Support survivor-centred training for municipal staff and Police Services Boards. </w:t>
      </w:r>
      <w:r>
        <w:br/>
        <w:t xml:space="preserve">We can brief Council prior to February 22. </w:t>
      </w:r>
      <w:r>
        <w:br/>
        <w:t xml:space="preserve">Sincerely, </w:t>
      </w:r>
      <w:r>
        <w:br/>
        <w:t xml:space="preserve">[Name], Zonta [Club Name] </w:t>
      </w:r>
      <w:r>
        <w:br/>
      </w:r>
    </w:p>
    <w:p w14:paraId="37E43E7C" w14:textId="77777777" w:rsidR="000D138A" w:rsidRDefault="006F75B9">
      <w:pPr>
        <w:pStyle w:val="Heading2"/>
      </w:pPr>
      <w:r>
        <w:t>5) Meeting Script (10 minutes)</w:t>
      </w:r>
    </w:p>
    <w:p w14:paraId="4A3DDAD0" w14:textId="77777777" w:rsidR="000D138A" w:rsidRDefault="006F75B9">
      <w:pPr>
        <w:pStyle w:val="ListBullet"/>
      </w:pPr>
      <w:r>
        <w:t>Open (1’): Thanks; Feb 22 significance; one anonymised local story.</w:t>
      </w:r>
    </w:p>
    <w:p w14:paraId="42002724" w14:textId="77777777" w:rsidR="000D138A" w:rsidRDefault="006F75B9">
      <w:pPr>
        <w:pStyle w:val="ListBullet"/>
      </w:pPr>
      <w:r>
        <w:t>Facts (3’): Law framework, recent trends, National Strategy status.</w:t>
      </w:r>
    </w:p>
    <w:p w14:paraId="1AEA7828" w14:textId="77777777" w:rsidR="000D138A" w:rsidRDefault="006F75B9">
      <w:pPr>
        <w:pStyle w:val="ListBullet"/>
      </w:pPr>
      <w:r>
        <w:t>Asks (4’): Tailored to federal/provincial/municipal level.</w:t>
      </w:r>
    </w:p>
    <w:p w14:paraId="30105579" w14:textId="77777777" w:rsidR="000D138A" w:rsidRDefault="006F75B9">
      <w:pPr>
        <w:pStyle w:val="ListBullet"/>
      </w:pPr>
      <w:r>
        <w:t>Close (2’): Offer connections to local agencies; leave one-pager and hotline.</w:t>
      </w:r>
    </w:p>
    <w:p w14:paraId="7DABCC9C" w14:textId="0612536E" w:rsidR="000D138A" w:rsidRDefault="006F75B9">
      <w:pPr>
        <w:pStyle w:val="Heading2"/>
      </w:pPr>
      <w:r>
        <w:t>6) Social Media Pack (Copy/Paste Captions)</w:t>
      </w:r>
      <w:r w:rsidR="00475BFE">
        <w:t xml:space="preserve"> </w:t>
      </w:r>
    </w:p>
    <w:p w14:paraId="00EEC8CA" w14:textId="77777777" w:rsidR="00282302" w:rsidRDefault="006F75B9">
      <w:r>
        <w:t xml:space="preserve">Feb 22 is Canada’s National Human Trafficking Awareness Day. Let’s strengthen survivor-centred prevention, protection and prosecution—and renew Canada’s National Strategy with accountability. </w:t>
      </w:r>
    </w:p>
    <w:p w14:paraId="42D56BB7" w14:textId="74B9A1E2" w:rsidR="000D138A" w:rsidRDefault="00282302">
      <w:r>
        <w:t>Use the images and captions as you see fit. Mix up categories when posting. There are 20 Canadian clubs that could use the same posts. Keep it fresh!</w:t>
      </w:r>
      <w:r w:rsidR="006F75B9">
        <w:br/>
      </w:r>
    </w:p>
    <w:p w14:paraId="10922CD1" w14:textId="77777777" w:rsidR="000D138A" w:rsidRDefault="006F75B9">
      <w:pPr>
        <w:pStyle w:val="Heading2"/>
      </w:pPr>
      <w:r>
        <w:t>Appendix A: Ontario – Provincial Context &amp; Actions (2025–2030)</w:t>
      </w:r>
    </w:p>
    <w:p w14:paraId="52CDFF87" w14:textId="77777777" w:rsidR="000D138A" w:rsidRDefault="006F75B9">
      <w:r>
        <w:t>Context: Ontario renewed its Anti-Human Trafficking Strategy for 2025–2030 with a $345M investment, expanding CARE Units (child protection + police + Indigenous liaisons) and bringing the Accommodation Sector Registration of Guests Act, 2021 into force on January 1, 2026.</w:t>
      </w:r>
    </w:p>
    <w:p w14:paraId="43D0C153" w14:textId="77777777" w:rsidR="000D138A" w:rsidRDefault="006F75B9">
      <w:pPr>
        <w:pStyle w:val="ListBullet"/>
      </w:pPr>
      <w:r>
        <w:t>Actions for MPPs: Ensure transparent reporting on outcomes; expand CARE Units to high-risk regions; support coerced-debt relief mechanisms and cross-sector training.</w:t>
      </w:r>
    </w:p>
    <w:p w14:paraId="3A955A7B" w14:textId="77777777" w:rsidR="000D138A" w:rsidRDefault="006F75B9">
      <w:pPr>
        <w:pStyle w:val="ListBullet"/>
      </w:pPr>
      <w:r>
        <w:t>Actions for Mayors/Councils: Implement guest registry enforcement for hotels/STRs; integrate S-211 alignment in municipal procurement; support Police Services Board survivor-centred training.</w:t>
      </w:r>
    </w:p>
    <w:p w14:paraId="0EBCE58C" w14:textId="77777777" w:rsidR="000D138A" w:rsidRDefault="006F75B9">
      <w:pPr>
        <w:pStyle w:val="ListBullet"/>
      </w:pPr>
      <w:r>
        <w:t>Club checklist: Identify local partners (victim services, shelters, Indigenous-led services); personalise templates; schedule briefings before Feb 22; report outcomes by Feb 28.</w:t>
      </w:r>
    </w:p>
    <w:p w14:paraId="7FBEDC8F" w14:textId="77777777" w:rsidR="000D138A" w:rsidRDefault="006F75B9">
      <w:pPr>
        <w:pStyle w:val="Heading2"/>
      </w:pPr>
      <w:r>
        <w:lastRenderedPageBreak/>
        <w:t>References (for clubs to cite in briefs)</w:t>
      </w:r>
    </w:p>
    <w:p w14:paraId="58205CB3" w14:textId="77777777" w:rsidR="000D138A" w:rsidRDefault="006F75B9">
      <w:pPr>
        <w:pStyle w:val="ListBullet"/>
      </w:pPr>
      <w:r>
        <w:t>Criminal Code trafficking offences (ss. 279.01–279.04) – Justice Canada / statutes.ca.</w:t>
      </w:r>
    </w:p>
    <w:p w14:paraId="6C911784" w14:textId="77777777" w:rsidR="000D138A" w:rsidRDefault="006F75B9">
      <w:pPr>
        <w:pStyle w:val="ListBullet"/>
      </w:pPr>
      <w:r>
        <w:t>IRPA s.118 – Justice Laws (laws-lois.justice.gc.ca).</w:t>
      </w:r>
    </w:p>
    <w:p w14:paraId="154010A7" w14:textId="77777777" w:rsidR="000D138A" w:rsidRDefault="006F75B9">
      <w:pPr>
        <w:pStyle w:val="ListBullet"/>
      </w:pPr>
      <w:r>
        <w:t>Statistics Canada – Trafficking in persons in Canada, 2024 (released Dec 8, 2025).</w:t>
      </w:r>
    </w:p>
    <w:p w14:paraId="55CB8725" w14:textId="77777777" w:rsidR="000D138A" w:rsidRDefault="006F75B9">
      <w:pPr>
        <w:pStyle w:val="ListBullet"/>
      </w:pPr>
      <w:r>
        <w:t>Public Safety Canada – National Strategy to Combat Human Trafficking (2023–2025 report).</w:t>
      </w:r>
    </w:p>
    <w:p w14:paraId="7C0C8448" w14:textId="77777777" w:rsidR="000D138A" w:rsidRDefault="006F75B9">
      <w:pPr>
        <w:pStyle w:val="ListBullet"/>
      </w:pPr>
      <w:r>
        <w:t>Senate Bill S-235 – National Strategy to Combat Human Trafficking Act (at 2nd reading).</w:t>
      </w:r>
    </w:p>
    <w:p w14:paraId="073BC94D" w14:textId="77777777" w:rsidR="000D138A" w:rsidRDefault="006F75B9">
      <w:pPr>
        <w:pStyle w:val="ListBullet"/>
      </w:pPr>
      <w:r>
        <w:t>Supply Chains Act (S-211) – Public Safety Canada guidance and annual reporting.</w:t>
      </w:r>
    </w:p>
    <w:p w14:paraId="1BA64E4A" w14:textId="77777777" w:rsidR="000D138A" w:rsidRDefault="006F75B9">
      <w:pPr>
        <w:pStyle w:val="ListBullet"/>
      </w:pPr>
      <w:r>
        <w:t>Canadian Human Trafficking Hotline – canadianhumantraffickinghotline.ca.</w:t>
      </w:r>
    </w:p>
    <w:p w14:paraId="56163304" w14:textId="77777777" w:rsidR="000D138A" w:rsidRDefault="006F75B9">
      <w:pPr>
        <w:pStyle w:val="ListBullet"/>
      </w:pPr>
      <w:r>
        <w:t>Ontario – Anti-Human Trafficking Strategy (2025–2030) and guest registry law in force Jan 1, 2026.</w:t>
      </w:r>
    </w:p>
    <w:sectPr w:rsidR="000D13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3763671">
    <w:abstractNumId w:val="8"/>
  </w:num>
  <w:num w:numId="2" w16cid:durableId="236938694">
    <w:abstractNumId w:val="6"/>
  </w:num>
  <w:num w:numId="3" w16cid:durableId="837573387">
    <w:abstractNumId w:val="5"/>
  </w:num>
  <w:num w:numId="4" w16cid:durableId="1313826537">
    <w:abstractNumId w:val="4"/>
  </w:num>
  <w:num w:numId="5" w16cid:durableId="2034912474">
    <w:abstractNumId w:val="7"/>
  </w:num>
  <w:num w:numId="6" w16cid:durableId="1390764132">
    <w:abstractNumId w:val="3"/>
  </w:num>
  <w:num w:numId="7" w16cid:durableId="748573944">
    <w:abstractNumId w:val="2"/>
  </w:num>
  <w:num w:numId="8" w16cid:durableId="1345744232">
    <w:abstractNumId w:val="1"/>
  </w:num>
  <w:num w:numId="9" w16cid:durableId="150231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38A"/>
    <w:rsid w:val="0015074B"/>
    <w:rsid w:val="00282302"/>
    <w:rsid w:val="0029639D"/>
    <w:rsid w:val="00326F90"/>
    <w:rsid w:val="00333EDF"/>
    <w:rsid w:val="00475BFE"/>
    <w:rsid w:val="006A7BD1"/>
    <w:rsid w:val="006F75B9"/>
    <w:rsid w:val="00920772"/>
    <w:rsid w:val="00AA1D8D"/>
    <w:rsid w:val="00B47730"/>
    <w:rsid w:val="00B5534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B38C4"/>
  <w14:defaultImageDpi w14:val="300"/>
  <w15:docId w15:val="{20489420-A753-4C50-9622-20BB7715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6</cp:revision>
  <dcterms:created xsi:type="dcterms:W3CDTF">2025-12-30T03:43:00Z</dcterms:created>
  <dcterms:modified xsi:type="dcterms:W3CDTF">2026-02-08T14:52:00Z</dcterms:modified>
  <cp:category/>
</cp:coreProperties>
</file>