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6B89" w14:textId="472D984F" w:rsidR="008E7006" w:rsidRDefault="00155359" w:rsidP="008E7006">
      <w:pPr>
        <w:shd w:val="clear" w:color="auto" w:fill="FFFFFF"/>
        <w:spacing w:after="240" w:line="240" w:lineRule="auto"/>
        <w:rPr>
          <w:rFonts w:ascii="Lato" w:eastAsia="Times New Roman" w:hAnsi="Lato" w:cs="Times New Roman"/>
          <w:b/>
          <w:bCs/>
          <w:color w:val="8C3F57"/>
          <w:kern w:val="0"/>
          <w:sz w:val="36"/>
          <w:szCs w:val="36"/>
          <w:lang w:eastAsia="en-CA"/>
          <w14:ligatures w14:val="none"/>
        </w:rPr>
      </w:pPr>
      <w:r>
        <w:rPr>
          <w:rFonts w:ascii="Lato" w:eastAsia="Times New Roman" w:hAnsi="Lato" w:cs="Times New Roman"/>
          <w:b/>
          <w:bCs/>
          <w:noProof/>
          <w:color w:val="8C3F57"/>
          <w:kern w:val="0"/>
          <w:sz w:val="36"/>
          <w:szCs w:val="36"/>
          <w:lang w:eastAsia="en-CA"/>
        </w:rPr>
        <w:drawing>
          <wp:anchor distT="0" distB="0" distL="114300" distR="114300" simplePos="0" relativeHeight="251659264" behindDoc="0" locked="0" layoutInCell="1" allowOverlap="1" wp14:anchorId="65E3B50B" wp14:editId="072D288D">
            <wp:simplePos x="0" y="0"/>
            <wp:positionH relativeFrom="column">
              <wp:posOffset>48895</wp:posOffset>
            </wp:positionH>
            <wp:positionV relativeFrom="page">
              <wp:posOffset>609600</wp:posOffset>
            </wp:positionV>
            <wp:extent cx="1235075" cy="1235075"/>
            <wp:effectExtent l="0" t="0" r="0" b="0"/>
            <wp:wrapSquare wrapText="bothSides"/>
            <wp:docPr id="144850998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09985"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075" cy="1235075"/>
                    </a:xfrm>
                    <a:prstGeom prst="rect">
                      <a:avLst/>
                    </a:prstGeom>
                  </pic:spPr>
                </pic:pic>
              </a:graphicData>
            </a:graphic>
            <wp14:sizeRelH relativeFrom="page">
              <wp14:pctWidth>0</wp14:pctWidth>
            </wp14:sizeRelH>
            <wp14:sizeRelV relativeFrom="page">
              <wp14:pctHeight>0</wp14:pctHeight>
            </wp14:sizeRelV>
          </wp:anchor>
        </w:drawing>
      </w:r>
      <w:r w:rsidRPr="008E7006">
        <w:rPr>
          <w:rFonts w:ascii="Lato" w:eastAsia="Times New Roman" w:hAnsi="Lato" w:cs="Times New Roman"/>
          <w:b/>
          <w:bCs/>
          <w:noProof/>
          <w:color w:val="8C3F57"/>
          <w:kern w:val="0"/>
          <w:sz w:val="36"/>
          <w:szCs w:val="36"/>
          <w:lang w:eastAsia="en-CA"/>
          <w14:ligatures w14:val="none"/>
        </w:rPr>
        <w:drawing>
          <wp:anchor distT="0" distB="0" distL="114300" distR="114300" simplePos="0" relativeHeight="251658240" behindDoc="1" locked="0" layoutInCell="1" allowOverlap="1" wp14:anchorId="6D8F519B" wp14:editId="5CD36C0A">
            <wp:simplePos x="0" y="0"/>
            <wp:positionH relativeFrom="margin">
              <wp:posOffset>1331252</wp:posOffset>
            </wp:positionH>
            <wp:positionV relativeFrom="page">
              <wp:posOffset>676738</wp:posOffset>
            </wp:positionV>
            <wp:extent cx="1691640" cy="1005205"/>
            <wp:effectExtent l="0" t="0" r="3810" b="4445"/>
            <wp:wrapTopAndBottom/>
            <wp:docPr id="194647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7220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1640" cy="1005205"/>
                    </a:xfrm>
                    <a:prstGeom prst="rect">
                      <a:avLst/>
                    </a:prstGeom>
                  </pic:spPr>
                </pic:pic>
              </a:graphicData>
            </a:graphic>
          </wp:anchor>
        </w:drawing>
      </w:r>
    </w:p>
    <w:p w14:paraId="1F3AF293" w14:textId="743F7BFB" w:rsidR="00A74325" w:rsidRPr="008E7006" w:rsidRDefault="00A74325" w:rsidP="008E7006">
      <w:pPr>
        <w:shd w:val="clear" w:color="auto" w:fill="FFFFFF"/>
        <w:spacing w:after="240" w:line="240" w:lineRule="auto"/>
        <w:rPr>
          <w:rFonts w:ascii="Lato" w:eastAsia="Times New Roman" w:hAnsi="Lato" w:cs="Times New Roman"/>
          <w:b/>
          <w:bCs/>
          <w:color w:val="8C3F57"/>
          <w:kern w:val="0"/>
          <w:sz w:val="36"/>
          <w:szCs w:val="36"/>
          <w:lang w:eastAsia="en-CA"/>
          <w14:ligatures w14:val="none"/>
        </w:rPr>
      </w:pPr>
      <w:r w:rsidRPr="00A74325">
        <w:rPr>
          <w:rFonts w:ascii="Lato" w:eastAsia="Times New Roman" w:hAnsi="Lato" w:cs="Times New Roman"/>
          <w:b/>
          <w:bCs/>
          <w:color w:val="8C3F57"/>
          <w:kern w:val="0"/>
          <w:sz w:val="36"/>
          <w:szCs w:val="36"/>
          <w:lang w:eastAsia="en-CA"/>
          <w14:ligatures w14:val="none"/>
        </w:rPr>
        <w:t>Recognize the Remarkable</w:t>
      </w:r>
      <w:r w:rsidRPr="00A74325">
        <w:rPr>
          <w:rFonts w:ascii="Lato" w:eastAsia="Times New Roman" w:hAnsi="Lato" w:cs="Times New Roman"/>
          <w:b/>
          <w:bCs/>
          <w:color w:val="333333"/>
          <w:kern w:val="0"/>
          <w:sz w:val="36"/>
          <w:szCs w:val="36"/>
          <w:lang w:eastAsia="en-CA"/>
          <w14:ligatures w14:val="none"/>
        </w:rPr>
        <w:br/>
        <w:t>Zonta Yellow Rose Campaign: March 2026</w:t>
      </w:r>
      <w:r w:rsidRPr="00A74325">
        <w:rPr>
          <w:rFonts w:ascii="Lato" w:eastAsia="Times New Roman" w:hAnsi="Lato" w:cs="Times New Roman"/>
          <w:b/>
          <w:bCs/>
          <w:color w:val="333333"/>
          <w:kern w:val="0"/>
          <w:sz w:val="36"/>
          <w:szCs w:val="36"/>
          <w:lang w:eastAsia="en-CA"/>
          <w14:ligatures w14:val="none"/>
        </w:rPr>
        <w:br/>
        <w:t>and International Women's Day</w:t>
      </w:r>
      <w:r w:rsidR="00DA0183">
        <w:rPr>
          <w:rFonts w:ascii="Lato" w:eastAsia="Times New Roman" w:hAnsi="Lato" w:cs="Times New Roman"/>
          <w:b/>
          <w:bCs/>
          <w:color w:val="333333"/>
          <w:kern w:val="0"/>
          <w:sz w:val="36"/>
          <w:szCs w:val="36"/>
          <w:lang w:eastAsia="en-CA"/>
          <w14:ligatures w14:val="none"/>
        </w:rPr>
        <w:t>,</w:t>
      </w:r>
      <w:r w:rsidRPr="00A74325">
        <w:rPr>
          <w:rFonts w:ascii="Lato" w:eastAsia="Times New Roman" w:hAnsi="Lato" w:cs="Times New Roman"/>
          <w:b/>
          <w:bCs/>
          <w:color w:val="333333"/>
          <w:kern w:val="0"/>
          <w:sz w:val="36"/>
          <w:szCs w:val="36"/>
          <w:lang w:eastAsia="en-CA"/>
          <w14:ligatures w14:val="none"/>
        </w:rPr>
        <w:t xml:space="preserve"> 8 March 2026</w:t>
      </w:r>
    </w:p>
    <w:p w14:paraId="3378A70D" w14:textId="3C5DC446" w:rsidR="00A74325" w:rsidRPr="008E7006" w:rsidRDefault="00A74325" w:rsidP="00A74325">
      <w:pPr>
        <w:shd w:val="clear" w:color="auto" w:fill="FFFFFF"/>
        <w:spacing w:after="240" w:line="240" w:lineRule="auto"/>
        <w:rPr>
          <w:rFonts w:ascii="Calibri" w:eastAsia="Times New Roman" w:hAnsi="Calibri" w:cs="Calibri"/>
          <w:color w:val="333333"/>
          <w:kern w:val="0"/>
          <w:lang w:eastAsia="en-CA"/>
          <w14:ligatures w14:val="none"/>
        </w:rPr>
      </w:pPr>
      <w:r w:rsidRPr="008E7006">
        <w:rPr>
          <w:rFonts w:ascii="Calibri" w:eastAsia="Times New Roman" w:hAnsi="Calibri" w:cs="Calibri"/>
          <w:color w:val="000000"/>
          <w:kern w:val="0"/>
          <w:lang w:eastAsia="en-CA"/>
          <w14:ligatures w14:val="none"/>
        </w:rPr>
        <w:t xml:space="preserve">We celebrate 8 March as International Women’s Day and the </w:t>
      </w:r>
      <w:r w:rsidR="00DA0183">
        <w:rPr>
          <w:rFonts w:ascii="Calibri" w:eastAsia="Times New Roman" w:hAnsi="Calibri" w:cs="Calibri"/>
          <w:color w:val="000000"/>
          <w:kern w:val="0"/>
          <w:lang w:eastAsia="en-CA"/>
          <w14:ligatures w14:val="none"/>
        </w:rPr>
        <w:t xml:space="preserve">whole </w:t>
      </w:r>
      <w:r w:rsidRPr="008E7006">
        <w:rPr>
          <w:rFonts w:ascii="Calibri" w:eastAsia="Times New Roman" w:hAnsi="Calibri" w:cs="Calibri"/>
          <w:color w:val="000000"/>
          <w:kern w:val="0"/>
          <w:lang w:eastAsia="en-CA"/>
          <w14:ligatures w14:val="none"/>
        </w:rPr>
        <w:t xml:space="preserve">month for </w:t>
      </w:r>
      <w:r w:rsidR="00DA0183">
        <w:rPr>
          <w:rFonts w:ascii="Calibri" w:eastAsia="Times New Roman" w:hAnsi="Calibri" w:cs="Calibri"/>
          <w:color w:val="000000"/>
          <w:kern w:val="0"/>
          <w:lang w:eastAsia="en-CA"/>
          <w14:ligatures w14:val="none"/>
        </w:rPr>
        <w:t xml:space="preserve">the </w:t>
      </w:r>
      <w:r w:rsidRPr="008E7006">
        <w:rPr>
          <w:rFonts w:ascii="Calibri" w:eastAsia="Times New Roman" w:hAnsi="Calibri" w:cs="Calibri"/>
          <w:color w:val="000000"/>
          <w:kern w:val="0"/>
          <w:lang w:eastAsia="en-CA"/>
          <w14:ligatures w14:val="none"/>
        </w:rPr>
        <w:t xml:space="preserve">Zonta Yellow Rose Campaign! </w:t>
      </w:r>
    </w:p>
    <w:p w14:paraId="36AD79A9" w14:textId="5DEE55C6" w:rsidR="00A74325" w:rsidRPr="008E7006" w:rsidRDefault="00A74325" w:rsidP="00A74325">
      <w:pPr>
        <w:shd w:val="clear" w:color="auto" w:fill="FFFFFF"/>
        <w:spacing w:after="240" w:line="240" w:lineRule="auto"/>
        <w:rPr>
          <w:rFonts w:ascii="Calibri" w:eastAsia="Times New Roman" w:hAnsi="Calibri" w:cs="Calibri"/>
          <w:color w:val="333333"/>
          <w:kern w:val="0"/>
          <w:lang w:eastAsia="en-CA"/>
          <w14:ligatures w14:val="none"/>
        </w:rPr>
      </w:pPr>
      <w:r w:rsidRPr="008E7006">
        <w:rPr>
          <w:rFonts w:ascii="Calibri" w:eastAsia="Times New Roman" w:hAnsi="Calibri" w:cs="Calibri"/>
          <w:color w:val="000000"/>
          <w:kern w:val="0"/>
          <w:lang w:eastAsia="en-CA"/>
          <w14:ligatures w14:val="none"/>
        </w:rPr>
        <w:t xml:space="preserve">As Zonta’s longstanding symbol of friendship, the yellow rose invites us to reflect upon and recognize the remarkable women and girls whose </w:t>
      </w:r>
      <w:r w:rsidR="008E7006" w:rsidRPr="008E7006">
        <w:rPr>
          <w:rFonts w:ascii="Calibri" w:eastAsia="Times New Roman" w:hAnsi="Calibri" w:cs="Calibri"/>
          <w:color w:val="000000"/>
          <w:kern w:val="0"/>
          <w:lang w:eastAsia="en-CA"/>
          <w14:ligatures w14:val="none"/>
        </w:rPr>
        <w:t>generosity, resilience</w:t>
      </w:r>
      <w:r w:rsidRPr="008E7006">
        <w:rPr>
          <w:rFonts w:ascii="Calibri" w:eastAsia="Times New Roman" w:hAnsi="Calibri" w:cs="Calibri"/>
          <w:color w:val="000000"/>
          <w:kern w:val="0"/>
          <w:lang w:eastAsia="en-CA"/>
          <w14:ligatures w14:val="none"/>
        </w:rPr>
        <w:t xml:space="preserve"> and leadership bring our mission to life every day.</w:t>
      </w:r>
      <w:r w:rsidRPr="008E7006">
        <w:rPr>
          <w:rFonts w:ascii="Calibri" w:eastAsia="Times New Roman" w:hAnsi="Calibri" w:cs="Calibri"/>
          <w:color w:val="000000"/>
          <w:kern w:val="0"/>
          <w:lang w:eastAsia="en-CA"/>
          <w14:ligatures w14:val="none"/>
        </w:rPr>
        <w:br/>
      </w:r>
      <w:r w:rsidRPr="008E7006">
        <w:rPr>
          <w:rFonts w:ascii="Calibri" w:eastAsia="Times New Roman" w:hAnsi="Calibri" w:cs="Calibri"/>
          <w:color w:val="000000"/>
          <w:kern w:val="0"/>
          <w:lang w:eastAsia="en-CA"/>
          <w14:ligatures w14:val="none"/>
        </w:rPr>
        <w:br/>
        <w:t>Together, donors, beneficiaries, and awardees form the living legacy of Zonta’s impact. Each gift, whether large or small, represents more than financial support. It reflects trust in Zonta’s vision and confidence in the power of collective giving. </w:t>
      </w:r>
      <w:r w:rsidRPr="008E7006">
        <w:rPr>
          <w:rFonts w:ascii="Calibri" w:eastAsia="Times New Roman" w:hAnsi="Calibri" w:cs="Calibri"/>
          <w:color w:val="000000"/>
          <w:kern w:val="0"/>
          <w:lang w:eastAsia="en-CA"/>
          <w14:ligatures w14:val="none"/>
        </w:rPr>
        <w:br/>
      </w:r>
      <w:r w:rsidRPr="008E7006">
        <w:rPr>
          <w:rFonts w:ascii="Calibri" w:eastAsia="Times New Roman" w:hAnsi="Calibri" w:cs="Calibri"/>
          <w:color w:val="000000"/>
          <w:kern w:val="0"/>
          <w:lang w:eastAsia="en-CA"/>
          <w14:ligatures w14:val="none"/>
        </w:rPr>
        <w:br/>
        <w:t xml:space="preserve">The </w:t>
      </w:r>
      <w:r w:rsidRPr="008E7006">
        <w:rPr>
          <w:rFonts w:ascii="Calibri" w:eastAsia="Times New Roman" w:hAnsi="Calibri" w:cs="Calibri"/>
          <w:b/>
          <w:bCs/>
          <w:color w:val="000000"/>
          <w:kern w:val="0"/>
          <w:lang w:eastAsia="en-CA"/>
          <w14:ligatures w14:val="none"/>
        </w:rPr>
        <w:t>Zonta Yellow Rose Campaign is a celebration and a call to recognize the remarkable efforts that drive meaningful change</w:t>
      </w:r>
      <w:r w:rsidRPr="008E7006">
        <w:rPr>
          <w:rFonts w:ascii="Calibri" w:eastAsia="Times New Roman" w:hAnsi="Calibri" w:cs="Calibri"/>
          <w:color w:val="000000"/>
          <w:kern w:val="0"/>
          <w:lang w:eastAsia="en-CA"/>
          <w14:ligatures w14:val="none"/>
        </w:rPr>
        <w:t>. By hono</w:t>
      </w:r>
      <w:r w:rsidR="00DA0183">
        <w:rPr>
          <w:rFonts w:ascii="Calibri" w:eastAsia="Times New Roman" w:hAnsi="Calibri" w:cs="Calibri"/>
          <w:color w:val="000000"/>
          <w:kern w:val="0"/>
          <w:lang w:eastAsia="en-CA"/>
          <w14:ligatures w14:val="none"/>
        </w:rPr>
        <w:t>u</w:t>
      </w:r>
      <w:r w:rsidRPr="008E7006">
        <w:rPr>
          <w:rFonts w:ascii="Calibri" w:eastAsia="Times New Roman" w:hAnsi="Calibri" w:cs="Calibri"/>
          <w:color w:val="000000"/>
          <w:kern w:val="0"/>
          <w:lang w:eastAsia="en-CA"/>
          <w14:ligatures w14:val="none"/>
        </w:rPr>
        <w:t xml:space="preserve">ring the individuals who bring our mission </w:t>
      </w:r>
      <w:r w:rsidR="00DA0183">
        <w:rPr>
          <w:rFonts w:ascii="Calibri" w:eastAsia="Times New Roman" w:hAnsi="Calibri" w:cs="Calibri"/>
          <w:color w:val="000000"/>
          <w:kern w:val="0"/>
          <w:lang w:eastAsia="en-CA"/>
          <w14:ligatures w14:val="none"/>
        </w:rPr>
        <w:t>to lif</w:t>
      </w:r>
      <w:r w:rsidRPr="008E7006">
        <w:rPr>
          <w:rFonts w:ascii="Calibri" w:eastAsia="Times New Roman" w:hAnsi="Calibri" w:cs="Calibri"/>
          <w:color w:val="000000"/>
          <w:kern w:val="0"/>
          <w:lang w:eastAsia="en-CA"/>
          <w14:ligatures w14:val="none"/>
        </w:rPr>
        <w:t>e, we reaffirm our shared belief that empowering women and girls empowers the world.</w:t>
      </w:r>
    </w:p>
    <w:p w14:paraId="38211D5D" w14:textId="77777777" w:rsidR="00A74325" w:rsidRPr="00DA0183" w:rsidRDefault="00A74325" w:rsidP="00A74325">
      <w:pPr>
        <w:shd w:val="clear" w:color="auto" w:fill="FFFFFF"/>
        <w:spacing w:after="240" w:line="240" w:lineRule="auto"/>
        <w:rPr>
          <w:rFonts w:ascii="Calibri" w:eastAsia="Times New Roman" w:hAnsi="Calibri" w:cs="Calibri"/>
          <w:i/>
          <w:iCs/>
          <w:color w:val="333333"/>
          <w:kern w:val="0"/>
          <w:lang w:eastAsia="en-CA"/>
          <w14:ligatures w14:val="none"/>
        </w:rPr>
      </w:pPr>
      <w:r w:rsidRPr="00DA0183">
        <w:rPr>
          <w:rFonts w:ascii="Calibri" w:eastAsia="Times New Roman" w:hAnsi="Calibri" w:cs="Calibri"/>
          <w:i/>
          <w:iCs/>
          <w:color w:val="000000"/>
          <w:kern w:val="0"/>
          <w:lang w:eastAsia="en-CA"/>
          <w14:ligatures w14:val="none"/>
        </w:rPr>
        <w:t>Whom will you recognize this March?</w:t>
      </w:r>
    </w:p>
    <w:p w14:paraId="697051DF" w14:textId="77777777" w:rsidR="00A74325" w:rsidRPr="008E7006" w:rsidRDefault="00A74325" w:rsidP="00A74325">
      <w:pPr>
        <w:shd w:val="clear" w:color="auto" w:fill="FFFFFF"/>
        <w:spacing w:after="48" w:line="495" w:lineRule="atLeast"/>
        <w:outlineLvl w:val="3"/>
        <w:rPr>
          <w:rFonts w:ascii="Calibri" w:eastAsia="Times New Roman" w:hAnsi="Calibri" w:cs="Calibri"/>
          <w:b/>
          <w:bCs/>
          <w:caps/>
          <w:color w:val="333333"/>
          <w:kern w:val="0"/>
          <w:lang w:eastAsia="en-CA"/>
          <w14:ligatures w14:val="none"/>
        </w:rPr>
      </w:pPr>
      <w:r w:rsidRPr="008E7006">
        <w:rPr>
          <w:rFonts w:ascii="Calibri" w:eastAsia="Times New Roman" w:hAnsi="Calibri" w:cs="Calibri"/>
          <w:b/>
          <w:bCs/>
          <w:caps/>
          <w:color w:val="333333"/>
          <w:kern w:val="0"/>
          <w:lang w:eastAsia="en-CA"/>
          <w14:ligatures w14:val="none"/>
        </w:rPr>
        <w:t>HOW TO RECOGNIZE THE REMARKABLE:</w:t>
      </w:r>
    </w:p>
    <w:p w14:paraId="1501D718" w14:textId="77777777" w:rsidR="00A74325" w:rsidRPr="008E7006" w:rsidRDefault="00A74325" w:rsidP="00A74325">
      <w:pPr>
        <w:numPr>
          <w:ilvl w:val="0"/>
          <w:numId w:val="1"/>
        </w:numPr>
        <w:shd w:val="clear" w:color="auto" w:fill="FFFFFF"/>
        <w:spacing w:before="100" w:beforeAutospacing="1" w:after="100" w:afterAutospacing="1" w:line="240" w:lineRule="auto"/>
        <w:rPr>
          <w:rFonts w:ascii="Calibri" w:eastAsia="Times New Roman" w:hAnsi="Calibri" w:cs="Calibri"/>
          <w:color w:val="333333"/>
          <w:kern w:val="0"/>
          <w:lang w:eastAsia="en-CA"/>
          <w14:ligatures w14:val="none"/>
        </w:rPr>
      </w:pPr>
      <w:hyperlink r:id="rId7" w:history="1">
        <w:proofErr w:type="gramStart"/>
        <w:r w:rsidRPr="008E7006">
          <w:rPr>
            <w:rFonts w:ascii="Calibri" w:eastAsia="Times New Roman" w:hAnsi="Calibri" w:cs="Calibri"/>
            <w:b/>
            <w:bCs/>
            <w:color w:val="009EAA"/>
            <w:kern w:val="0"/>
            <w:u w:val="single"/>
            <w:lang w:eastAsia="en-CA"/>
            <w14:ligatures w14:val="none"/>
          </w:rPr>
          <w:t>Make a donation</w:t>
        </w:r>
        <w:proofErr w:type="gramEnd"/>
      </w:hyperlink>
      <w:r w:rsidRPr="008E7006">
        <w:rPr>
          <w:rFonts w:ascii="Calibri" w:eastAsia="Times New Roman" w:hAnsi="Calibri" w:cs="Calibri"/>
          <w:color w:val="333333"/>
          <w:kern w:val="0"/>
          <w:lang w:eastAsia="en-CA"/>
          <w14:ligatures w14:val="none"/>
        </w:rPr>
        <w:t> to the Zonta Foundation for Women in recognition of remarkable women who have inspired you.</w:t>
      </w:r>
      <w:r w:rsidRPr="008E7006">
        <w:rPr>
          <w:rFonts w:ascii="Calibri" w:eastAsia="Times New Roman" w:hAnsi="Calibri" w:cs="Calibri"/>
          <w:color w:val="333333"/>
          <w:kern w:val="0"/>
          <w:lang w:eastAsia="en-CA"/>
          <w14:ligatures w14:val="none"/>
        </w:rPr>
        <w:br/>
      </w:r>
    </w:p>
    <w:p w14:paraId="02A56999" w14:textId="221780B0" w:rsidR="00A74325" w:rsidRPr="008E7006" w:rsidRDefault="00A74325" w:rsidP="00A74325">
      <w:pPr>
        <w:numPr>
          <w:ilvl w:val="0"/>
          <w:numId w:val="1"/>
        </w:numPr>
        <w:shd w:val="clear" w:color="auto" w:fill="FFFFFF"/>
        <w:spacing w:before="100" w:beforeAutospacing="1" w:after="100" w:afterAutospacing="1" w:line="240" w:lineRule="auto"/>
        <w:rPr>
          <w:rFonts w:ascii="Calibri" w:eastAsia="Times New Roman" w:hAnsi="Calibri" w:cs="Calibri"/>
          <w:color w:val="333333"/>
          <w:kern w:val="0"/>
          <w:lang w:eastAsia="en-CA"/>
          <w14:ligatures w14:val="none"/>
        </w:rPr>
      </w:pPr>
      <w:r w:rsidRPr="008E7006">
        <w:rPr>
          <w:rFonts w:ascii="Calibri" w:eastAsia="Times New Roman" w:hAnsi="Calibri" w:cs="Calibri"/>
          <w:color w:val="333333"/>
          <w:kern w:val="0"/>
          <w:lang w:eastAsia="en-CA"/>
          <w14:ligatures w14:val="none"/>
        </w:rPr>
        <w:t xml:space="preserve">Attend a local Zonta Yellow Rose or International Women’s Day event </w:t>
      </w:r>
      <w:r w:rsidR="00DA0183">
        <w:rPr>
          <w:rFonts w:ascii="Calibri" w:eastAsia="Times New Roman" w:hAnsi="Calibri" w:cs="Calibri"/>
          <w:color w:val="333333"/>
          <w:kern w:val="0"/>
          <w:lang w:eastAsia="en-CA"/>
          <w14:ligatures w14:val="none"/>
        </w:rPr>
        <w:t>to</w:t>
      </w:r>
      <w:r w:rsidRPr="008E7006">
        <w:rPr>
          <w:rFonts w:ascii="Calibri" w:eastAsia="Times New Roman" w:hAnsi="Calibri" w:cs="Calibri"/>
          <w:color w:val="333333"/>
          <w:kern w:val="0"/>
          <w:lang w:eastAsia="en-CA"/>
          <w14:ligatures w14:val="none"/>
        </w:rPr>
        <w:t xml:space="preserve"> meet members </w:t>
      </w:r>
      <w:r w:rsidR="00DA0183">
        <w:rPr>
          <w:rFonts w:ascii="Calibri" w:eastAsia="Times New Roman" w:hAnsi="Calibri" w:cs="Calibri"/>
          <w:color w:val="333333"/>
          <w:kern w:val="0"/>
          <w:lang w:eastAsia="en-CA"/>
          <w14:ligatures w14:val="none"/>
        </w:rPr>
        <w:t>and</w:t>
      </w:r>
      <w:r w:rsidRPr="008E7006">
        <w:rPr>
          <w:rFonts w:ascii="Calibri" w:eastAsia="Times New Roman" w:hAnsi="Calibri" w:cs="Calibri"/>
          <w:color w:val="333333"/>
          <w:kern w:val="0"/>
          <w:lang w:eastAsia="en-CA"/>
          <w14:ligatures w14:val="none"/>
        </w:rPr>
        <w:t xml:space="preserve"> </w:t>
      </w:r>
      <w:r w:rsidR="00DA0183">
        <w:rPr>
          <w:rFonts w:ascii="Calibri" w:eastAsia="Times New Roman" w:hAnsi="Calibri" w:cs="Calibri"/>
          <w:color w:val="333333"/>
          <w:kern w:val="0"/>
          <w:lang w:eastAsia="en-CA"/>
          <w14:ligatures w14:val="none"/>
        </w:rPr>
        <w:t>learn</w:t>
      </w:r>
      <w:r w:rsidRPr="008E7006">
        <w:rPr>
          <w:rFonts w:ascii="Calibri" w:eastAsia="Times New Roman" w:hAnsi="Calibri" w:cs="Calibri"/>
          <w:color w:val="333333"/>
          <w:kern w:val="0"/>
          <w:lang w:eastAsia="en-CA"/>
          <w14:ligatures w14:val="none"/>
        </w:rPr>
        <w:t xml:space="preserve"> how Zonta benefits the community.</w:t>
      </w:r>
      <w:r w:rsidRPr="008E7006">
        <w:rPr>
          <w:rFonts w:ascii="Calibri" w:eastAsia="Times New Roman" w:hAnsi="Calibri" w:cs="Calibri"/>
          <w:color w:val="333333"/>
          <w:kern w:val="0"/>
          <w:lang w:eastAsia="en-CA"/>
          <w14:ligatures w14:val="none"/>
        </w:rPr>
        <w:br/>
      </w:r>
    </w:p>
    <w:p w14:paraId="1ED0B6B3" w14:textId="77777777" w:rsidR="00A74325" w:rsidRPr="008E7006" w:rsidRDefault="00A74325" w:rsidP="00A74325">
      <w:pPr>
        <w:numPr>
          <w:ilvl w:val="0"/>
          <w:numId w:val="1"/>
        </w:numPr>
        <w:shd w:val="clear" w:color="auto" w:fill="FFFFFF"/>
        <w:spacing w:before="100" w:beforeAutospacing="1" w:after="100" w:afterAutospacing="1" w:line="240" w:lineRule="auto"/>
        <w:rPr>
          <w:rFonts w:ascii="Calibri" w:eastAsia="Times New Roman" w:hAnsi="Calibri" w:cs="Calibri"/>
          <w:color w:val="333333"/>
          <w:kern w:val="0"/>
          <w:lang w:eastAsia="en-CA"/>
          <w14:ligatures w14:val="none"/>
        </w:rPr>
      </w:pPr>
      <w:r w:rsidRPr="008E7006">
        <w:rPr>
          <w:rFonts w:ascii="Calibri" w:eastAsia="Times New Roman" w:hAnsi="Calibri" w:cs="Calibri"/>
          <w:color w:val="333333"/>
          <w:kern w:val="0"/>
          <w:lang w:eastAsia="en-CA"/>
          <w14:ligatures w14:val="none"/>
        </w:rPr>
        <w:t>See how remarkable you are by playing Zonta "Bingo" throughout the month of March.</w:t>
      </w:r>
      <w:r w:rsidRPr="008E7006">
        <w:rPr>
          <w:rFonts w:ascii="Calibri" w:eastAsia="Times New Roman" w:hAnsi="Calibri" w:cs="Calibri"/>
          <w:color w:val="333333"/>
          <w:kern w:val="0"/>
          <w:lang w:eastAsia="en-CA"/>
          <w14:ligatures w14:val="none"/>
        </w:rPr>
        <w:br/>
      </w:r>
    </w:p>
    <w:p w14:paraId="47FDB9A3" w14:textId="7AB0A492" w:rsidR="00A74325" w:rsidRPr="008E7006" w:rsidRDefault="00A74325" w:rsidP="00A74325">
      <w:pPr>
        <w:numPr>
          <w:ilvl w:val="0"/>
          <w:numId w:val="1"/>
        </w:numPr>
        <w:shd w:val="clear" w:color="auto" w:fill="FFFFFF"/>
        <w:spacing w:before="100" w:beforeAutospacing="1" w:after="100" w:afterAutospacing="1" w:line="240" w:lineRule="auto"/>
        <w:rPr>
          <w:rFonts w:ascii="Calibri" w:eastAsia="Times New Roman" w:hAnsi="Calibri" w:cs="Calibri"/>
          <w:color w:val="333333"/>
          <w:kern w:val="0"/>
          <w:lang w:eastAsia="en-CA"/>
          <w14:ligatures w14:val="none"/>
        </w:rPr>
      </w:pPr>
      <w:r w:rsidRPr="008E7006">
        <w:rPr>
          <w:rFonts w:ascii="Calibri" w:eastAsia="Times New Roman" w:hAnsi="Calibri" w:cs="Calibri"/>
          <w:color w:val="333333"/>
          <w:kern w:val="0"/>
          <w:lang w:eastAsia="en-CA"/>
          <w14:ligatures w14:val="none"/>
        </w:rPr>
        <w:t>Recognize Zonta's remarkable women by listening to our </w:t>
      </w:r>
      <w:hyperlink r:id="rId8" w:history="1">
        <w:r w:rsidRPr="008E7006">
          <w:rPr>
            <w:rFonts w:ascii="Calibri" w:eastAsia="Times New Roman" w:hAnsi="Calibri" w:cs="Calibri"/>
            <w:b/>
            <w:bCs/>
            <w:color w:val="009EAA"/>
            <w:kern w:val="0"/>
            <w:u w:val="single"/>
            <w:lang w:eastAsia="en-CA"/>
            <w14:ligatures w14:val="none"/>
          </w:rPr>
          <w:t>Remarkable Women</w:t>
        </w:r>
        <w:r w:rsidR="00DA0183">
          <w:rPr>
            <w:rFonts w:ascii="Calibri" w:eastAsia="Times New Roman" w:hAnsi="Calibri" w:cs="Calibri"/>
            <w:b/>
            <w:bCs/>
            <w:color w:val="009EAA"/>
            <w:kern w:val="0"/>
            <w:u w:val="single"/>
            <w:lang w:eastAsia="en-CA"/>
            <w14:ligatures w14:val="none"/>
          </w:rPr>
          <w:t>,</w:t>
        </w:r>
        <w:r w:rsidRPr="008E7006">
          <w:rPr>
            <w:rFonts w:ascii="Calibri" w:eastAsia="Times New Roman" w:hAnsi="Calibri" w:cs="Calibri"/>
            <w:b/>
            <w:bCs/>
            <w:color w:val="009EAA"/>
            <w:kern w:val="0"/>
            <w:u w:val="single"/>
            <w:lang w:eastAsia="en-CA"/>
            <w14:ligatures w14:val="none"/>
          </w:rPr>
          <w:t xml:space="preserve"> Powerful Stories podcast</w:t>
        </w:r>
      </w:hyperlink>
      <w:r w:rsidRPr="008E7006">
        <w:rPr>
          <w:rFonts w:ascii="Calibri" w:eastAsia="Times New Roman" w:hAnsi="Calibri" w:cs="Calibri"/>
          <w:color w:val="333333"/>
          <w:kern w:val="0"/>
          <w:lang w:eastAsia="en-CA"/>
          <w14:ligatures w14:val="none"/>
        </w:rPr>
        <w:t> and learning more about our </w:t>
      </w:r>
      <w:hyperlink r:id="rId9" w:history="1">
        <w:r w:rsidRPr="008E7006">
          <w:rPr>
            <w:rFonts w:ascii="Calibri" w:eastAsia="Times New Roman" w:hAnsi="Calibri" w:cs="Calibri"/>
            <w:b/>
            <w:bCs/>
            <w:color w:val="009EAA"/>
            <w:kern w:val="0"/>
            <w:u w:val="single"/>
            <w:lang w:eastAsia="en-CA"/>
            <w14:ligatures w14:val="none"/>
          </w:rPr>
          <w:t>International Honorary Members</w:t>
        </w:r>
      </w:hyperlink>
      <w:r w:rsidRPr="008E7006">
        <w:rPr>
          <w:rFonts w:ascii="Calibri" w:eastAsia="Times New Roman" w:hAnsi="Calibri" w:cs="Calibri"/>
          <w:color w:val="333333"/>
          <w:kern w:val="0"/>
          <w:lang w:eastAsia="en-CA"/>
          <w14:ligatures w14:val="none"/>
        </w:rPr>
        <w:t>.</w:t>
      </w:r>
    </w:p>
    <w:p w14:paraId="24A971BF" w14:textId="77777777" w:rsidR="00475B8B" w:rsidRPr="008E7006" w:rsidRDefault="00475B8B">
      <w:pPr>
        <w:rPr>
          <w:rFonts w:ascii="Calibri" w:hAnsi="Calibri" w:cs="Calibri"/>
        </w:rPr>
      </w:pPr>
    </w:p>
    <w:sectPr w:rsidR="00475B8B" w:rsidRPr="008E70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149"/>
    <w:multiLevelType w:val="multilevel"/>
    <w:tmpl w:val="1460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504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25"/>
    <w:rsid w:val="00155359"/>
    <w:rsid w:val="003E000A"/>
    <w:rsid w:val="00475B8B"/>
    <w:rsid w:val="008E7006"/>
    <w:rsid w:val="00921C57"/>
    <w:rsid w:val="00A74325"/>
    <w:rsid w:val="00CA0C00"/>
    <w:rsid w:val="00DA0183"/>
    <w:rsid w:val="00EE2A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3FB5"/>
  <w15:chartTrackingRefBased/>
  <w15:docId w15:val="{A647BE5B-8504-401F-B361-2876CB3D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25"/>
    <w:rPr>
      <w:rFonts w:eastAsiaTheme="majorEastAsia" w:cstheme="majorBidi"/>
      <w:color w:val="272727" w:themeColor="text1" w:themeTint="D8"/>
    </w:rPr>
  </w:style>
  <w:style w:type="paragraph" w:styleId="Title">
    <w:name w:val="Title"/>
    <w:basedOn w:val="Normal"/>
    <w:next w:val="Normal"/>
    <w:link w:val="TitleChar"/>
    <w:uiPriority w:val="10"/>
    <w:qFormat/>
    <w:rsid w:val="00A74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25"/>
    <w:pPr>
      <w:spacing w:before="160"/>
      <w:jc w:val="center"/>
    </w:pPr>
    <w:rPr>
      <w:i/>
      <w:iCs/>
      <w:color w:val="404040" w:themeColor="text1" w:themeTint="BF"/>
    </w:rPr>
  </w:style>
  <w:style w:type="character" w:customStyle="1" w:styleId="QuoteChar">
    <w:name w:val="Quote Char"/>
    <w:basedOn w:val="DefaultParagraphFont"/>
    <w:link w:val="Quote"/>
    <w:uiPriority w:val="29"/>
    <w:rsid w:val="00A74325"/>
    <w:rPr>
      <w:i/>
      <w:iCs/>
      <w:color w:val="404040" w:themeColor="text1" w:themeTint="BF"/>
    </w:rPr>
  </w:style>
  <w:style w:type="paragraph" w:styleId="ListParagraph">
    <w:name w:val="List Paragraph"/>
    <w:basedOn w:val="Normal"/>
    <w:uiPriority w:val="34"/>
    <w:qFormat/>
    <w:rsid w:val="00A74325"/>
    <w:pPr>
      <w:ind w:left="720"/>
      <w:contextualSpacing/>
    </w:pPr>
  </w:style>
  <w:style w:type="character" w:styleId="IntenseEmphasis">
    <w:name w:val="Intense Emphasis"/>
    <w:basedOn w:val="DefaultParagraphFont"/>
    <w:uiPriority w:val="21"/>
    <w:qFormat/>
    <w:rsid w:val="00A74325"/>
    <w:rPr>
      <w:i/>
      <w:iCs/>
      <w:color w:val="0F4761" w:themeColor="accent1" w:themeShade="BF"/>
    </w:rPr>
  </w:style>
  <w:style w:type="paragraph" w:styleId="IntenseQuote">
    <w:name w:val="Intense Quote"/>
    <w:basedOn w:val="Normal"/>
    <w:next w:val="Normal"/>
    <w:link w:val="IntenseQuoteChar"/>
    <w:uiPriority w:val="30"/>
    <w:qFormat/>
    <w:rsid w:val="00A7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25"/>
    <w:rPr>
      <w:i/>
      <w:iCs/>
      <w:color w:val="0F4761" w:themeColor="accent1" w:themeShade="BF"/>
    </w:rPr>
  </w:style>
  <w:style w:type="character" w:styleId="IntenseReference">
    <w:name w:val="Intense Reference"/>
    <w:basedOn w:val="DefaultParagraphFont"/>
    <w:uiPriority w:val="32"/>
    <w:qFormat/>
    <w:rsid w:val="00A74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nta.org/remarkablewomenpowerfulstories" TargetMode="External"/><Relationship Id="rId3" Type="http://schemas.openxmlformats.org/officeDocument/2006/relationships/settings" Target="settings.xml"/><Relationship Id="rId7" Type="http://schemas.openxmlformats.org/officeDocument/2006/relationships/hyperlink" Target="https://zonta.org/do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nta.org/Web/Web/About/International_Honorary_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Cresswell</dc:creator>
  <cp:keywords/>
  <dc:description/>
  <cp:lastModifiedBy>Sheena Poole</cp:lastModifiedBy>
  <cp:revision>4</cp:revision>
  <dcterms:created xsi:type="dcterms:W3CDTF">2026-02-17T02:16:00Z</dcterms:created>
  <dcterms:modified xsi:type="dcterms:W3CDTF">2026-02-21T07:32:00Z</dcterms:modified>
</cp:coreProperties>
</file>