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C8A11" w14:textId="36AE5966" w:rsidR="000B7D2E" w:rsidRDefault="00263CBB">
      <w:pPr>
        <w:pStyle w:val="Heading1"/>
      </w:pPr>
      <w:r>
        <w:t xml:space="preserve">District 15 – </w:t>
      </w:r>
      <w:r w:rsidR="00D42BB1">
        <w:t>Chatham-Kent</w:t>
      </w:r>
      <w:r>
        <w:t xml:space="preserve"> Social Media Content recommendations</w:t>
      </w:r>
      <w:r w:rsidR="00D42BB1">
        <w:t xml:space="preserve"> </w:t>
      </w:r>
      <w:r>
        <w:t xml:space="preserve">– HT Feb 22 Campaign </w:t>
      </w:r>
    </w:p>
    <w:p w14:paraId="3B49AADB" w14:textId="6E83AB5B" w:rsidR="000B7D2E" w:rsidRDefault="00263CBB">
      <w:r>
        <w:br/>
      </w:r>
      <w:r>
        <w:br/>
      </w:r>
      <w:r w:rsidRPr="00263CBB">
        <w:rPr>
          <w:b/>
          <w:bCs/>
        </w:rPr>
        <w:t>ZONTA CLUB OF CHATHAM‑KENT — LOCAL INSERTS</w:t>
      </w:r>
      <w:r>
        <w:br/>
      </w:r>
      <w:r>
        <w:br/>
        <w:t>General Local Tile</w:t>
      </w:r>
      <w:r>
        <w:br/>
        <w:t>The Zonta Club of Chatham‑Kent works to create safer communities for women, girls, children, and families across our region. 🤝 We partner with frontline agencies to prevent violence, support survivors, and build awareness. Our work centres on dignity, safety, and community care. 💛</w:t>
      </w:r>
      <w:r>
        <w:br/>
      </w:r>
      <w:r>
        <w:br/>
      </w:r>
      <w:r w:rsidR="00D42BB1">
        <w:t xml:space="preserve">Category </w:t>
      </w:r>
      <w:r>
        <w:t>1 — Awareness</w:t>
      </w:r>
      <w:r>
        <w:br/>
        <w:t>Human trafficking can impact rural and agricultural communities like Chatham‑Kent, where traffickers may target youth facing social or economic vulnerabilities. 🚨 We help raise community awareness and promote education to prevent exploitation. ⚠️</w:t>
      </w:r>
      <w:r>
        <w:br/>
      </w:r>
      <w:r>
        <w:br/>
      </w:r>
      <w:r w:rsidR="00D42BB1">
        <w:t xml:space="preserve">Category </w:t>
      </w:r>
      <w:r>
        <w:t>2 — Help &amp; Reporting</w:t>
      </w:r>
      <w:r>
        <w:br/>
        <w:t>Chatham‑Kent Victim Services and the Chatham‑Kent Sexual Assault Crisis Centre offer crisis support, safety planning, 24/7 response, and trauma‑informed services. 📞 Our club encourages early outreach to connect residents with essential support. 🆘</w:t>
      </w:r>
      <w:r>
        <w:br/>
      </w:r>
      <w:r>
        <w:br/>
      </w:r>
      <w:r w:rsidR="00D42BB1">
        <w:t xml:space="preserve">Category </w:t>
      </w:r>
      <w:r>
        <w:t>3 — Prevention &amp; Youth Education</w:t>
      </w:r>
      <w:r>
        <w:br/>
        <w:t>We support grooming‑awareness and digital‑safety programs across Chatham‑Kent, partnering with youth agencies like LINCK Children, Youth &amp; Family Supports. 🎒 Empowering young people with early prevention tools helps keep them safe online and offline. 🔐</w:t>
      </w:r>
      <w:r>
        <w:br/>
      </w:r>
      <w:r>
        <w:br/>
      </w:r>
      <w:r w:rsidR="00D42BB1">
        <w:t xml:space="preserve">Category </w:t>
      </w:r>
      <w:r>
        <w:t>4 — Survivor Support</w:t>
      </w:r>
      <w:r>
        <w:br/>
        <w:t>Chatham‑Kent Women’s Centre provides 24‑hour shelter, crisis care, and long‑term healing supports for women and children fleeing violence or trafficking. 💚 Alongside local counselling and victim‑service agencies, we stand with survivors who are rebuilding their lives. 🌱</w:t>
      </w:r>
      <w:r>
        <w:br/>
      </w:r>
      <w:r>
        <w:br/>
      </w:r>
      <w:r w:rsidR="00D42BB1">
        <w:t xml:space="preserve">Category </w:t>
      </w:r>
      <w:r>
        <w:t>5 — Advocacy</w:t>
      </w:r>
      <w:r>
        <w:br/>
        <w:t>We amplify the voices of women, girls, and families by supporting community‑led anti‑trafficking initiatives, promoting education, and advocating for safe policies across the region. 📣 Our members work to strengthen local protections and community capacity. 🏛️</w:t>
      </w:r>
      <w:r>
        <w:br/>
      </w:r>
      <w:r>
        <w:br/>
      </w:r>
      <w:r w:rsidR="00D42BB1">
        <w:t xml:space="preserve">Category </w:t>
      </w:r>
      <w:r>
        <w:t>6 — Feb 22 Awareness Day</w:t>
      </w:r>
      <w:r>
        <w:br/>
      </w:r>
      <w:r>
        <w:lastRenderedPageBreak/>
        <w:t>On February 22, we join our Chatham‑Kent community to raise awareness, highlight local supports, and encourage families to recognise signs of trafficking. 📅 Together, we help connect community members to life‑saving resources. 💗</w:t>
      </w:r>
      <w:r>
        <w:br/>
      </w:r>
    </w:p>
    <w:sectPr w:rsidR="000B7D2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00500000000000000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59026188">
    <w:abstractNumId w:val="8"/>
  </w:num>
  <w:num w:numId="2" w16cid:durableId="883559931">
    <w:abstractNumId w:val="6"/>
  </w:num>
  <w:num w:numId="3" w16cid:durableId="718237805">
    <w:abstractNumId w:val="5"/>
  </w:num>
  <w:num w:numId="4" w16cid:durableId="500775145">
    <w:abstractNumId w:val="4"/>
  </w:num>
  <w:num w:numId="5" w16cid:durableId="917635808">
    <w:abstractNumId w:val="7"/>
  </w:num>
  <w:num w:numId="6" w16cid:durableId="348407186">
    <w:abstractNumId w:val="3"/>
  </w:num>
  <w:num w:numId="7" w16cid:durableId="1014824">
    <w:abstractNumId w:val="2"/>
  </w:num>
  <w:num w:numId="8" w16cid:durableId="2012103535">
    <w:abstractNumId w:val="1"/>
  </w:num>
  <w:num w:numId="9" w16cid:durableId="581064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7D2E"/>
    <w:rsid w:val="0015074B"/>
    <w:rsid w:val="00263CBB"/>
    <w:rsid w:val="0029639D"/>
    <w:rsid w:val="00326F90"/>
    <w:rsid w:val="00333EDF"/>
    <w:rsid w:val="00920772"/>
    <w:rsid w:val="00AA1D8D"/>
    <w:rsid w:val="00B47730"/>
    <w:rsid w:val="00CB0664"/>
    <w:rsid w:val="00D272D5"/>
    <w:rsid w:val="00D42BB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BD288D"/>
  <w14:defaultImageDpi w14:val="300"/>
  <w15:docId w15:val="{20489420-A753-4C50-9622-20BB7715B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Sheena Poole</cp:lastModifiedBy>
  <cp:revision>4</cp:revision>
  <dcterms:created xsi:type="dcterms:W3CDTF">2025-12-30T03:31:00Z</dcterms:created>
  <dcterms:modified xsi:type="dcterms:W3CDTF">2026-02-08T15:49:00Z</dcterms:modified>
  <cp:category/>
</cp:coreProperties>
</file>