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0409811E" w:rsidR="002D1F6F" w:rsidRDefault="00CA31C7">
      <w:pPr>
        <w:pStyle w:val="Title"/>
      </w:pPr>
      <w:r>
        <w:t xml:space="preserve">District 4 — </w:t>
      </w:r>
      <w:r w:rsidR="00FC336B">
        <w:t>Toronto</w:t>
      </w:r>
      <w:r w:rsidR="008B171E">
        <w:t xml:space="preserve"> </w:t>
      </w:r>
      <w:r>
        <w:t xml:space="preserve">(with Emojis)- Social Media – HT – Feb 22 – slide recommendations </w:t>
      </w:r>
    </w:p>
    <w:p w14:paraId="0247BE9A" w14:textId="77777777" w:rsidR="002D1F6F" w:rsidRDefault="00CA31C7">
      <w:pPr>
        <w:pStyle w:val="Heading1"/>
      </w:pPr>
      <w:r>
        <w:t>Zonta Club of Toronto</w:t>
      </w:r>
    </w:p>
    <w:p w14:paraId="1567BF56" w14:textId="77777777" w:rsidR="002D1F6F" w:rsidRDefault="00CA31C7">
      <w:pPr>
        <w:pStyle w:val="Heading2"/>
      </w:pPr>
      <w:r>
        <w:t>General Local Tile</w:t>
      </w:r>
    </w:p>
    <w:p w14:paraId="48241239" w14:textId="394FAF8C" w:rsidR="002D1F6F" w:rsidRDefault="00CA31C7">
      <w:r>
        <w:t xml:space="preserve">The Zonta Club of Toronto supports women and girls across the GTA by partnering with shelters, youth agencies, and anti‑violence </w:t>
      </w:r>
      <w:r w:rsidR="00940103">
        <w:t>organizations</w:t>
      </w:r>
      <w:r>
        <w:t>. 🌆 We advocate for protection, empowerment, and systemic change. 💛</w:t>
      </w:r>
    </w:p>
    <w:p w14:paraId="2ADBE63B" w14:textId="34DD5F2E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511C30E3" w14:textId="77777777" w:rsidR="002D1F6F" w:rsidRDefault="00CA31C7">
      <w:r>
        <w:t>Trafficking in Toronto intersects with online exploitation, youth recruitment, and vulnerabilities tied to housing and economic pressures. 🔍⚠️ We work to educate and support at‑risk groups.</w:t>
      </w:r>
    </w:p>
    <w:p w14:paraId="418C4AEF" w14:textId="3138329D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3E237DD4" w14:textId="77777777" w:rsidR="002D1F6F" w:rsidRDefault="00CA31C7">
      <w:r>
        <w:t>Toronto residents can access crisis supports through shelters, newcomer agencies, and victim services offering confidential guidance. 🆘📞</w:t>
      </w:r>
    </w:p>
    <w:p w14:paraId="729F0109" w14:textId="49561719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58F799FF" w14:textId="77777777" w:rsidR="002D1F6F" w:rsidRDefault="00CA31C7">
      <w:r>
        <w:t>We promote grooming‑awareness and digital‑safety education across diverse communities to protect youth. 🎒🔐</w:t>
      </w:r>
    </w:p>
    <w:p w14:paraId="2DDBC2D9" w14:textId="30D3B381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62CED84B" w14:textId="77777777" w:rsidR="002D1F6F" w:rsidRDefault="00CA31C7">
      <w:r>
        <w:t>Our club supports partners delivering trauma‑informed counselling, housing supports, legal advocacy, and long‑term healing. 🌿🤍</w:t>
      </w:r>
    </w:p>
    <w:p w14:paraId="344CB0CE" w14:textId="6BF3E196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7D279677" w14:textId="77777777" w:rsidR="002D1F6F" w:rsidRDefault="00CA31C7">
      <w:r>
        <w:t>We advocate for survivor‑centred policies at municipal and provincial levels, promoting safer urban environments. 📣🏛️</w:t>
      </w:r>
    </w:p>
    <w:p w14:paraId="72C445F1" w14:textId="65A6488A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091C696B" w:rsidR="002D1F6F" w:rsidRDefault="00CA31C7">
      <w:r>
        <w:t>On Feb 22, we call on Torontonians to recogni</w:t>
      </w:r>
      <w:r w:rsidR="0062041F">
        <w:t>z</w:t>
      </w:r>
      <w:r>
        <w:t>e trafficking indicators and share key resources across the GTA.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62041F"/>
    <w:rsid w:val="00701C1B"/>
    <w:rsid w:val="0084715A"/>
    <w:rsid w:val="008B171E"/>
    <w:rsid w:val="00940103"/>
    <w:rsid w:val="00AA1D8D"/>
    <w:rsid w:val="00B47730"/>
    <w:rsid w:val="00BA340C"/>
    <w:rsid w:val="00CA31C7"/>
    <w:rsid w:val="00CB0664"/>
    <w:rsid w:val="00FC33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9</cp:revision>
  <dcterms:created xsi:type="dcterms:W3CDTF">2025-12-30T03:01:00Z</dcterms:created>
  <dcterms:modified xsi:type="dcterms:W3CDTF">2026-02-08T16:09:00Z</dcterms:modified>
  <cp:category/>
</cp:coreProperties>
</file>